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9115" w14:textId="77777777" w:rsidR="001039CE" w:rsidRPr="00F8759D" w:rsidRDefault="001039CE" w:rsidP="00F8759D">
      <w:pPr>
        <w:spacing w:before="120" w:after="120" w:line="240" w:lineRule="auto"/>
        <w:ind w:right="283"/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4FF9D108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Уже сьогодні вам слід відібрати та сховати половину іграшок: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ніхто не знає, скільки це триватиме, але можливість час від часу діставати зі схованки «нову» іграшку вам дуже допоможе.  </w:t>
      </w:r>
    </w:p>
    <w:p w14:paraId="3DD50A3B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Під час цієї вимушеної перерви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намагайтеся підтримувати незмінність денного розпорядку.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Насамперед це стосується повсякденних занять. Час підйому, прийому їжі, післяобіднього сну тощо мають бути звичними. Діти прагнуть передбачуваності; не менш важливою вона є і для їхніх піклувальників (довгий день з малюком пережити набагато простіше, якщо розбити його на коротші, більш «керовані» періоди).</w:t>
      </w:r>
    </w:p>
    <w:p w14:paraId="5F4912ED" w14:textId="77777777" w:rsidR="00F8759D" w:rsidRDefault="00F8759D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14:paraId="30F6499C" w14:textId="7F64F648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Невелике нагадування: у дитячому садочку вашим дітям зазвичай дозволяють бути трохи </w:t>
      </w:r>
      <w:proofErr w:type="spellStart"/>
      <w:r w:rsidRPr="00F8759D">
        <w:rPr>
          <w:rFonts w:ascii="Calibri" w:hAnsi="Calibri" w:cs="Calibri"/>
          <w:b/>
          <w:bCs/>
          <w:iCs/>
          <w:color w:val="000000"/>
          <w:sz w:val="22"/>
          <w:szCs w:val="22"/>
          <w:lang w:val="uk-UA"/>
        </w:rPr>
        <w:t>бешкетливими</w:t>
      </w:r>
      <w:proofErr w:type="spellEnd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під час ігор.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Вам теж доведеться піти на такі «поступки»: дитина не зможе розслабитися та позбавитися від зайвої енергії, якщо їй доведеться весь час думати про створюваний нею безлад вдома, Нехай спільне прибирання та складання речей на місце </w:t>
      </w:r>
      <w:r w:rsidRPr="00F8759D">
        <w:rPr>
          <w:rFonts w:ascii="Calibri" w:hAnsi="Calibri" w:cs="Calibri"/>
          <w:iCs/>
          <w:color w:val="000000"/>
          <w:sz w:val="22"/>
          <w:szCs w:val="22"/>
          <w:lang w:val="uk-UA"/>
        </w:rPr>
        <w:t xml:space="preserve">після ігор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увійде до звички. Діти також дуже добре знають це правило.</w:t>
      </w:r>
    </w:p>
    <w:p w14:paraId="3F140DDF" w14:textId="77777777" w:rsidR="00F8759D" w:rsidRDefault="00F8759D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14:paraId="7372A6C8" w14:textId="1F273B20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Іграшки можна використовувати по-різному: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наприклад, машинки можуть не тільки «їздити»: їх можна сортувати за кольором, відправляти їх на «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автомийку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» тощо. Можна склеїти докупи кілька аркушів паперу та намалювати на них дороги і будинки – тоді ви отримаєте «місто», яким можна «їздити». Це ж стосується й інших іграшок. </w:t>
      </w:r>
    </w:p>
    <w:p w14:paraId="107540F1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14:paraId="7D4921CF" w14:textId="11680829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color w:val="000000"/>
          <w:sz w:val="22"/>
          <w:szCs w:val="22"/>
          <w:lang w:val="uk-UA"/>
        </w:rPr>
        <w:t>Діти обожнюють співати та танцювати, особливо якщо ви приєднуєтеся до них!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ідей:</w:t>
      </w:r>
    </w:p>
    <w:p w14:paraId="79A2EE3E" w14:textId="77777777"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Увімкніть музику та влаштуйте танцювальну вечірку.</w:t>
      </w:r>
    </w:p>
    <w:p w14:paraId="7A9ABE06" w14:textId="77777777"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Співайте розвиваючі дитячі пісні.</w:t>
      </w:r>
    </w:p>
    <w:p w14:paraId="1D78F5FA" w14:textId="77777777"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 в шаради: імітуйте різних тварин рухами та голосом і пропонуйте дітям відгадати, що це за тварина. Грайте по черзі. </w:t>
      </w:r>
    </w:p>
    <w:p w14:paraId="44812CCB" w14:textId="77777777"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маракаси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, насипавши рис у порожні пляшки чи пластикові контейнери.</w:t>
      </w:r>
    </w:p>
    <w:p w14:paraId="2AA051B2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636AED5B" w14:textId="11DF0EBF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Давайте заспокоїмося.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Кожного дня дітям (і вам також) потрібен період спокою. Це – слушний момент для того, щоб розслабитися та «підзарядити батарейки».</w:t>
      </w:r>
      <w:r w:rsidRPr="00F8759D">
        <w:rPr>
          <w:rFonts w:ascii="Calibri" w:hAnsi="Calibri" w:cs="Calibri"/>
          <w:color w:val="0070C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1820B825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Почитайте щось разом чи окрема (малюки, які ще не вміють читати, можуть гортати книжки і описувати те, що вони бачать на ілюстраціях).</w:t>
      </w:r>
    </w:p>
    <w:p w14:paraId="3A450F20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Уявіть це!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Перед читанням книги,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14:paraId="0662147F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Використовуйте розмальовки, разом складайте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пазли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чи будуйте щось з кубиків.</w:t>
      </w:r>
    </w:p>
    <w:p w14:paraId="7BB905C1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Грайтеся в «дочки-матері» з використанням м’яких іграшок, ляльок, а також машинок і кухонних предметів.</w:t>
      </w:r>
    </w:p>
    <w:p w14:paraId="041EB11B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Стікери на папері: ви можете намалювати на аркушах паперу різні форми, літери чи цифри, а дитина з’єднуватиме їх за допомогою стікерів.</w:t>
      </w:r>
    </w:p>
    <w:p w14:paraId="287D132E" w14:textId="77777777"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Скотч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на папері: ви можете нарізати клейку стрічку на маленькі шматочки, а дитина наклеюватиме їх на папір (дорослим це може здатися нудним, проте малюки обожнюють це заняття).</w:t>
      </w:r>
    </w:p>
    <w:p w14:paraId="6155924B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2ADA2522" w14:textId="1CE6826A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Рухаймося!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 w:rsidRP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0DCF53AF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Грайтеся в «Гарячу лаву»: розкидайте по підлозі диванні подушки і уявіть, що підлога – це потік розпеченої лави. Дитина може переповзати, переходити чи перестрибувати з подушки на подушку. </w:t>
      </w:r>
    </w:p>
    <w:p w14:paraId="65CA1B3E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14:paraId="1583FBFB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Використовуючи простирадла, ковдри, подушки, стільці і таке інше, збудуйте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14:paraId="03669997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Зробіть «смугу перешкод» з меблів, подушок та іграшок. </w:t>
      </w:r>
    </w:p>
    <w:p w14:paraId="121EDB53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Малюки дуже люблять виклики, особливо коли стають сильнішими та більш скоординованими. Запитайте: «Ти можеш підняти одну ногу? А доторкнутися руками до колін?» Використання назв частин тіла під час такої гри допоможе дитині навчатися, а також показати вам усе, на що здатне її тіло, що росте.</w:t>
      </w:r>
    </w:p>
    <w:p w14:paraId="44D0ABBC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у руки – звісно, не відмовляйтеся! Ліхтарики займають їх на доволі тривалий час. </w:t>
      </w:r>
    </w:p>
    <w:p w14:paraId="14592810" w14:textId="77777777"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14:paraId="3B629C58" w14:textId="77777777" w:rsidR="001039CE" w:rsidRPr="00F8759D" w:rsidRDefault="001039CE" w:rsidP="00F8759D">
      <w:pPr>
        <w:pStyle w:val="a4"/>
        <w:spacing w:before="120" w:beforeAutospacing="0" w:after="120" w:afterAutospacing="0"/>
        <w:ind w:left="36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5114AE17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Не давайте дітям нудьгувати:</w:t>
      </w:r>
    </w:p>
    <w:p w14:paraId="21678532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Пластилін –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відмінний матеріал, адже діти проявляють свою творчість, зміцнюють руки та розвивають дрібну моторику.  </w:t>
      </w:r>
    </w:p>
    <w:p w14:paraId="1B6D84AA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Помпони.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 помпонами можна грати в різні ігри, наприклад, поєднувати кольори. </w:t>
      </w:r>
    </w:p>
    <w:p w14:paraId="53873BC2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Порожня ванна,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заповнена м’якими іграшками.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14:paraId="060C5EB1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Їстівна фарба для пальців: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 Все, що вам потрібно, це мука, вода та харчовий фарбник: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налийте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1 склянку холодної води та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висипте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1 склянку муки у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14:paraId="23995E48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Нанизуйте намистини на нитку, щоб зробити прикраси. Якщо у вас немає бісеру, зробіть прикраси або змійки з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макарон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-пір’їн чи ріжок. Можна також пофарбувати макарони.  </w:t>
      </w:r>
    </w:p>
    <w:p w14:paraId="4DC2A98D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Купання!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Зберіть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машинки, фігурки солдатиків, ляльки, дрібних звірят тощо та покладіть їх у раковину. Заповніть її мильною водою. Поряд приготуйте ємність з чистою водою для полоскання. «Викупайте» іграшки, сполосніть їх та висушіть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рушником. Окрім веселощів, ця діяльність навчить вашого малюка певного порядку дій: з часом він має робити це самостійно під доглядом батьків.</w:t>
      </w:r>
    </w:p>
    <w:p w14:paraId="3FEF654F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Картонні коробки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. Якщо у вас немає – обов’язково придбайте таку коробку. Цікаво, наскільки діти полюбляють гратися з такими простими речами! З коробки можна побудувати фортецю, обмалювати її, обклеїти наліпками чи різними картинками, вирізаними зі старих журналів. Для фантазії меж не існує.  </w:t>
      </w:r>
    </w:p>
    <w:p w14:paraId="5E0E4E6E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Кільця з сухих сніданків + спагеті.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макарон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. Запропонуйте малюкові нанизати на спагеті кульки з сухих сніданків. А якщо вони різнокольорові, то це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додасть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грі певного навчального елементу (групування різних кольорів).</w:t>
      </w:r>
    </w:p>
    <w:p w14:paraId="65E3BDC8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Перевдягання та рольові ігри.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14:paraId="6CF48A1B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Створення спогадів.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Придбайте два примірники одного і того ж журналу – бажано глянцевого, з великою кількістю фотографій. Краще за все вибрати тематичний журнал: дозвілля, машини, природа, домашні улюбленці тощо. Потім дайте дітям ножиці (якщо вони вміють ними користуватися), клей та аркуші паперу такого ж розміру з тим, щоб вони створювали власні «спогади». </w:t>
      </w:r>
    </w:p>
    <w:p w14:paraId="7C630F96" w14:textId="77777777"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Дайте дитині свій телефон чи планшет і знайдіть в </w:t>
      </w:r>
      <w:proofErr w:type="spellStart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Youtube</w:t>
      </w:r>
      <w:proofErr w:type="spellEnd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ролики «як просто намалювати … покрокова інструкція». У такий спосіб вони зможуть навчитися малювати єдинорогів, собак, фрукти і таке інше.  </w:t>
      </w:r>
    </w:p>
    <w:p w14:paraId="7F59EF57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14:paraId="383FD491" w14:textId="77777777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Долучайте дітей до «справжньої» роботи </w:t>
      </w:r>
    </w:p>
    <w:p w14:paraId="03CA912D" w14:textId="1DA3DC55"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Однією з найулюбленіших дитячих ігор є допомога вам у виконанні справжніх справ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0D301E4D" w14:textId="77777777"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Подумайте, чи зможе дитина допомогти вам з приготуванням їжі, накриванням на стіл і таке інше. </w:t>
      </w:r>
    </w:p>
    <w:p w14:paraId="0A07373C" w14:textId="77777777"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Сортування чи складання білизни. Особливо захопливими для дитини є ігри зі шкарпетками (навіть якщо вони чисті та вже спаровані).  </w:t>
      </w:r>
    </w:p>
    <w:p w14:paraId="51DEA24E" w14:textId="77777777"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Залучайте їх до прибирання чи складання речей (наприклад, скласти взуття у шафку чи сховати рулони туалетного паперу в комод). Ці завдання можуть бути доволі важкими для малюків, які щойно навчилися ходити, проте їм все одно буде цікаво. Більше того, ця діяльність покаже їм цінність співпраці.</w:t>
      </w:r>
    </w:p>
    <w:p w14:paraId="65057C4D" w14:textId="77777777"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Запропонуйте дитині приготування «їстівної веселки». Підберіть для цього різні корисні продукти за кольорами: жовті банани, , червоні та зелені яблука, апельсини і таке інше. Нехай дитина вибере, що вона їстиме наступне, і поговоріть про різні «їстівні» кольори. Який колір є найсмачнішим?</w:t>
      </w:r>
    </w:p>
    <w:p w14:paraId="1E7E7A61" w14:textId="77777777" w:rsidR="001039CE" w:rsidRPr="00F8759D" w:rsidRDefault="001039CE" w:rsidP="00F8759D">
      <w:pPr>
        <w:spacing w:before="120" w:after="120" w:line="240" w:lineRule="auto"/>
        <w:ind w:right="283" w:firstLine="709"/>
        <w:jc w:val="both"/>
        <w:rPr>
          <w:rStyle w:val="a5"/>
          <w:rFonts w:ascii="Calibri" w:hAnsi="Calibri" w:cs="Calibri"/>
          <w:lang w:val="uk-UA"/>
        </w:rPr>
      </w:pPr>
    </w:p>
    <w:p w14:paraId="75299DFF" w14:textId="77777777" w:rsidR="001039CE" w:rsidRPr="00F8759D" w:rsidRDefault="001039CE" w:rsidP="00F8759D">
      <w:pPr>
        <w:ind w:right="283"/>
        <w:jc w:val="both"/>
        <w:rPr>
          <w:lang w:val="uk-UA"/>
        </w:rPr>
      </w:pPr>
    </w:p>
    <w:sectPr w:rsidR="001039CE" w:rsidRPr="00F8759D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CE"/>
    <w:rsid w:val="001039CE"/>
    <w:rsid w:val="0038655E"/>
    <w:rsid w:val="007D3B44"/>
    <w:rsid w:val="00A153DA"/>
    <w:rsid w:val="00F8759D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1766"/>
  <w15:chartTrackingRefBased/>
  <w15:docId w15:val="{19837276-2FEA-A944-9CC7-4669D8D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1039CE"/>
    <w:rPr>
      <w:b/>
      <w:bCs/>
    </w:rPr>
  </w:style>
  <w:style w:type="paragraph" w:styleId="a4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5119</Words>
  <Characters>2919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2020-05-04T15:36:00Z</dcterms:created>
  <dcterms:modified xsi:type="dcterms:W3CDTF">2020-05-04T15:36:00Z</dcterms:modified>
</cp:coreProperties>
</file>